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Thi mắt - Bài trắc nghiệm Tiếng Anh lớp 3 - TƯ THẾ PHẪU THUẬT TRONG PHẪU THUẬT MẮT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Vai trò chính của an thần trong phẫu thuật mắt là:</w:t>
      </w:r>
    </w:p>
    <w:p>
      <w:pPr>
        <w:pStyle w:val="ListParagraph"/>
      </w:pPr>
      <w:r>
        <w:rPr>
          <w:sz w:val="22"/>
        </w:rPr>
        <w:t>A. Giảm đau sau mổ</w:t>
      </w:r>
    </w:p>
    <w:p>
      <w:pPr>
        <w:pStyle w:val="ListParagraph"/>
      </w:pPr>
      <w:r>
        <w:rPr>
          <w:sz w:val="22"/>
        </w:rPr>
        <w:t>B. Làm người bệnh bất tỉnh hoàn toàn</w:t>
      </w:r>
    </w:p>
    <w:p>
      <w:pPr>
        <w:pStyle w:val="ListParagraph"/>
      </w:pPr>
      <w:r>
        <w:rPr>
          <w:sz w:val="22"/>
        </w:rPr>
        <w:t>C. Giảm lo âu và tăng sự thoải mái</w:t>
      </w:r>
    </w:p>
    <w:p>
      <w:pPr>
        <w:pStyle w:val="ListParagraph"/>
      </w:pPr>
      <w:r>
        <w:rPr>
          <w:sz w:val="22"/>
        </w:rPr>
        <w:t>D. Tăng huyết áp cho người bệnh</w:t>
      </w:r>
    </w:p>
    <w:p/>
    <w:p>
      <w:r>
        <w:rPr>
          <w:b/>
          <w:sz w:val="24"/>
        </w:rPr>
        <w:t>Câu 2: Trong các loại thuốc sau, thuốc an thần thường gây giảm nhãn áp là:</w:t>
      </w:r>
    </w:p>
    <w:p>
      <w:pPr>
        <w:pStyle w:val="ListParagraph"/>
      </w:pPr>
      <w:r>
        <w:rPr>
          <w:sz w:val="22"/>
        </w:rPr>
        <w:t>A. Ketamine</w:t>
      </w:r>
    </w:p>
    <w:p>
      <w:pPr>
        <w:pStyle w:val="ListParagraph"/>
      </w:pPr>
      <w:r>
        <w:rPr>
          <w:sz w:val="22"/>
        </w:rPr>
        <w:t>B. Midazolam</w:t>
      </w:r>
    </w:p>
    <w:p>
      <w:pPr>
        <w:pStyle w:val="ListParagraph"/>
      </w:pPr>
      <w:r>
        <w:rPr>
          <w:sz w:val="22"/>
        </w:rPr>
        <w:t>C. Fentanyl</w:t>
      </w:r>
    </w:p>
    <w:p>
      <w:pPr>
        <w:pStyle w:val="ListParagraph"/>
      </w:pPr>
      <w:r>
        <w:rPr>
          <w:sz w:val="22"/>
        </w:rPr>
        <w:t>D. Atropine</w:t>
      </w:r>
    </w:p>
    <w:p/>
    <w:p>
      <w:r>
        <w:rPr>
          <w:b/>
          <w:sz w:val="24"/>
        </w:rPr>
        <w:t>Câu 3: Tác dụng phụ đặc trưng của Propofol khi sử dụng là:</w:t>
      </w:r>
    </w:p>
    <w:p>
      <w:pPr>
        <w:pStyle w:val="ListParagraph"/>
      </w:pPr>
      <w:r>
        <w:rPr>
          <w:sz w:val="22"/>
        </w:rPr>
        <w:t>A. Gây co giật</w:t>
      </w:r>
    </w:p>
    <w:p>
      <w:pPr>
        <w:pStyle w:val="ListParagraph"/>
      </w:pPr>
      <w:r>
        <w:rPr>
          <w:sz w:val="22"/>
        </w:rPr>
        <w:t>B. Đau tại vị trí tiêm</w:t>
      </w:r>
    </w:p>
    <w:p>
      <w:pPr>
        <w:pStyle w:val="ListParagraph"/>
      </w:pPr>
      <w:r>
        <w:rPr>
          <w:sz w:val="22"/>
        </w:rPr>
        <w:t>C. Gây tăng tiết nước bọt</w:t>
      </w:r>
    </w:p>
    <w:p>
      <w:pPr>
        <w:pStyle w:val="ListParagraph"/>
      </w:pPr>
      <w:r>
        <w:rPr>
          <w:sz w:val="22"/>
        </w:rPr>
        <w:t>D. Tăng nhãn áp</w:t>
      </w:r>
    </w:p>
    <w:p/>
    <w:p>
      <w:r>
        <w:rPr>
          <w:b/>
          <w:sz w:val="24"/>
        </w:rPr>
        <w:t>Câu 4: Một trong những biến chứng nguy hiểm nhất khi an thần phẫu thuật mắt là:</w:t>
      </w:r>
    </w:p>
    <w:p>
      <w:pPr>
        <w:pStyle w:val="ListParagraph"/>
      </w:pPr>
      <w:r>
        <w:rPr>
          <w:sz w:val="22"/>
        </w:rPr>
        <w:t>A. Buồn nôn</w:t>
      </w:r>
    </w:p>
    <w:p>
      <w:pPr>
        <w:pStyle w:val="ListParagraph"/>
      </w:pPr>
      <w:r>
        <w:rPr>
          <w:sz w:val="22"/>
        </w:rPr>
        <w:t>B. Tăng nhãn áp</w:t>
      </w:r>
    </w:p>
    <w:p>
      <w:pPr>
        <w:pStyle w:val="ListParagraph"/>
      </w:pPr>
      <w:r>
        <w:rPr>
          <w:sz w:val="22"/>
        </w:rPr>
        <w:t>C. Tắc nghẽn đường thở</w:t>
      </w:r>
    </w:p>
    <w:p>
      <w:pPr>
        <w:pStyle w:val="ListParagraph"/>
      </w:pPr>
      <w:r>
        <w:rPr>
          <w:sz w:val="22"/>
        </w:rPr>
        <w:t>D. Đau nhẹ sau mổ</w:t>
      </w:r>
    </w:p>
    <w:p/>
    <w:p>
      <w:r>
        <w:rPr>
          <w:b/>
          <w:sz w:val="24"/>
        </w:rPr>
        <w:t>Câu 5: Tiêu chí nào sau đây không bắt buộc khi đánh giá đủ điều kiện xuất viện sau phẫu thuật mắt ngoại trú?</w:t>
      </w:r>
    </w:p>
    <w:p>
      <w:pPr>
        <w:pStyle w:val="ListParagraph"/>
      </w:pPr>
      <w:r>
        <w:rPr>
          <w:sz w:val="22"/>
        </w:rPr>
        <w:t>A. Dấu hiệu sinh tồn ổn định</w:t>
      </w:r>
    </w:p>
    <w:p>
      <w:pPr>
        <w:pStyle w:val="ListParagraph"/>
      </w:pPr>
      <w:r>
        <w:rPr>
          <w:sz w:val="22"/>
        </w:rPr>
        <w:t>B. Người bệnh hoàn toàn không đau</w:t>
      </w:r>
    </w:p>
    <w:p>
      <w:pPr>
        <w:pStyle w:val="ListParagraph"/>
      </w:pPr>
      <w:r>
        <w:rPr>
          <w:sz w:val="22"/>
        </w:rPr>
        <w:t>C. Người bệnh có thể đi lại không chóng mặt (nếu trước mổ đi lại được)</w:t>
      </w:r>
    </w:p>
    <w:p>
      <w:pPr>
        <w:pStyle w:val="ListParagraph"/>
      </w:pPr>
      <w:r>
        <w:rPr>
          <w:sz w:val="22"/>
        </w:rPr>
        <w:t>D. Có người đưa người bệnh về</w:t>
      </w:r>
    </w:p>
    <w:p/>
    <w:p>
      <w:r>
        <w:rPr>
          <w:b/>
          <w:sz w:val="24"/>
        </w:rPr>
        <w:t>Câu 6: Dây thần kinh nào chi phối cảm giác cho giác mạc và mống mắt?</w:t>
      </w:r>
    </w:p>
    <w:p>
      <w:pPr>
        <w:pStyle w:val="ListParagraph"/>
      </w:pPr>
      <w:r>
        <w:rPr>
          <w:sz w:val="22"/>
        </w:rPr>
        <w:t>A. Lacrimal nerve</w:t>
      </w:r>
    </w:p>
    <w:p>
      <w:pPr>
        <w:pStyle w:val="ListParagraph"/>
      </w:pPr>
      <w:r>
        <w:rPr>
          <w:sz w:val="22"/>
        </w:rPr>
        <w:t>B. Supraorbital nerve</w:t>
      </w:r>
    </w:p>
    <w:p>
      <w:pPr>
        <w:pStyle w:val="ListParagraph"/>
      </w:pPr>
      <w:r>
        <w:rPr>
          <w:sz w:val="22"/>
        </w:rPr>
        <w:t>C. Nasociliary nerve</w:t>
      </w:r>
    </w:p>
    <w:p>
      <w:pPr>
        <w:pStyle w:val="ListParagraph"/>
      </w:pPr>
      <w:r>
        <w:rPr>
          <w:sz w:val="22"/>
        </w:rPr>
        <w:t>D. Infraorbital nerve</w:t>
      </w:r>
    </w:p>
    <w:p/>
    <w:p>
      <w:r>
        <w:rPr>
          <w:b/>
          <w:sz w:val="24"/>
        </w:rPr>
        <w:t>Câu 7: Phong bế dây thần kinh dưới ổ mắt thường áp dụng cho loại phẫu thuật nào sau đây?</w:t>
      </w:r>
    </w:p>
    <w:p>
      <w:pPr>
        <w:pStyle w:val="ListParagraph"/>
      </w:pPr>
      <w:r>
        <w:rPr>
          <w:sz w:val="22"/>
        </w:rPr>
        <w:t>A. Phẫu thuật mi trên</w:t>
      </w:r>
    </w:p>
    <w:p>
      <w:pPr>
        <w:pStyle w:val="ListParagraph"/>
      </w:pPr>
      <w:r>
        <w:rPr>
          <w:sz w:val="22"/>
        </w:rPr>
        <w:t>B. Phẫu thuật đục thủy tinh thể</w:t>
      </w:r>
    </w:p>
    <w:p>
      <w:pPr>
        <w:pStyle w:val="ListParagraph"/>
      </w:pPr>
      <w:r>
        <w:rPr>
          <w:sz w:val="22"/>
        </w:rPr>
        <w:t>C. Phẫu thuật mi dưới và túi lệ</w:t>
      </w:r>
    </w:p>
    <w:p>
      <w:pPr>
        <w:pStyle w:val="ListParagraph"/>
      </w:pPr>
      <w:r>
        <w:rPr>
          <w:sz w:val="22"/>
        </w:rPr>
        <w:t>D. Phẫu thuật ghép giác mạc</w:t>
      </w:r>
    </w:p>
    <w:p/>
    <w:p>
      <w:r>
        <w:rPr>
          <w:b/>
          <w:sz w:val="24"/>
        </w:rPr>
        <w:t>Câu 8: Kĩ thuật phong bế Van Lint chủ yếu nhằm:</w:t>
      </w:r>
    </w:p>
    <w:p>
      <w:pPr>
        <w:pStyle w:val="ListParagraph"/>
      </w:pPr>
      <w:r>
        <w:rPr>
          <w:sz w:val="22"/>
        </w:rPr>
        <w:t>A. Gây tê kết mạc</w:t>
      </w:r>
    </w:p>
    <w:p>
      <w:pPr>
        <w:pStyle w:val="ListParagraph"/>
      </w:pPr>
      <w:r>
        <w:rPr>
          <w:sz w:val="22"/>
        </w:rPr>
        <w:t>B. Gây tê tiền phòng</w:t>
      </w:r>
    </w:p>
    <w:p>
      <w:pPr>
        <w:pStyle w:val="ListParagraph"/>
      </w:pPr>
      <w:r>
        <w:rPr>
          <w:sz w:val="22"/>
        </w:rPr>
        <w:t>C. Phong bế nhánh thái dương và gò má của thần kinh mặt</w:t>
      </w:r>
    </w:p>
    <w:p>
      <w:pPr>
        <w:pStyle w:val="ListParagraph"/>
      </w:pPr>
      <w:r>
        <w:rPr>
          <w:sz w:val="22"/>
        </w:rPr>
        <w:t>D. Gây tê thần kinh mũi mi</w:t>
      </w:r>
    </w:p>
    <w:p/>
    <w:p>
      <w:r>
        <w:rPr>
          <w:b/>
          <w:sz w:val="24"/>
        </w:rPr>
        <w:t>Câu 9: Khi phong bế thần kinh trên ổ mắt, lượng thuốc tê thích hợp là:</w:t>
      </w:r>
    </w:p>
    <w:p>
      <w:pPr>
        <w:pStyle w:val="ListParagraph"/>
      </w:pPr>
      <w:r>
        <w:rPr>
          <w:sz w:val="22"/>
        </w:rPr>
        <w:t>A. 0.5 mL</w:t>
      </w:r>
    </w:p>
    <w:p>
      <w:pPr>
        <w:pStyle w:val="ListParagraph"/>
      </w:pPr>
      <w:r>
        <w:rPr>
          <w:sz w:val="22"/>
        </w:rPr>
        <w:t>B. 1.0 mL</w:t>
      </w:r>
    </w:p>
    <w:p>
      <w:pPr>
        <w:pStyle w:val="ListParagraph"/>
      </w:pPr>
      <w:r>
        <w:rPr>
          <w:sz w:val="22"/>
        </w:rPr>
        <w:t>C. 2–3 mL</w:t>
      </w:r>
    </w:p>
    <w:p>
      <w:pPr>
        <w:pStyle w:val="ListParagraph"/>
      </w:pPr>
      <w:r>
        <w:rPr>
          <w:sz w:val="22"/>
        </w:rPr>
        <w:t>D. 5 mL</w:t>
      </w:r>
    </w:p>
    <w:p/>
    <w:p>
      <w:r>
        <w:rPr>
          <w:b/>
          <w:sz w:val="24"/>
        </w:rPr>
        <w:t>Câu 10: Phong bế thần kinh mi trên và mi dưới có mục đích chính là gì?</w:t>
      </w:r>
    </w:p>
    <w:p>
      <w:pPr>
        <w:pStyle w:val="ListParagraph"/>
      </w:pPr>
      <w:r>
        <w:rPr>
          <w:sz w:val="22"/>
        </w:rPr>
        <w:t>A. Gây liệt hoàn toàn cơ vòng mi</w:t>
      </w:r>
    </w:p>
    <w:p>
      <w:pPr>
        <w:pStyle w:val="ListParagraph"/>
      </w:pPr>
      <w:r>
        <w:rPr>
          <w:sz w:val="22"/>
        </w:rPr>
        <w:t>B. Phong bế cảm giác da và kết mạc vùng mi</w:t>
      </w:r>
    </w:p>
    <w:p>
      <w:pPr>
        <w:pStyle w:val="ListParagraph"/>
      </w:pPr>
      <w:r>
        <w:rPr>
          <w:sz w:val="22"/>
        </w:rPr>
        <w:t>C. Gây liệt dây thần kinh mặt</w:t>
      </w:r>
    </w:p>
    <w:p>
      <w:pPr>
        <w:pStyle w:val="ListParagraph"/>
      </w:pPr>
      <w:r>
        <w:rPr>
          <w:sz w:val="22"/>
        </w:rPr>
        <w:t>D. Ngăn chặn phản xạ ánh sáng đồng tử</w:t>
      </w:r>
    </w:p>
    <w:p/>
    <w:p>
      <w:r>
        <w:rPr>
          <w:b/>
          <w:sz w:val="24"/>
        </w:rPr>
        <w:t>Câu 11: Phương pháp vô cảm được ưu tiên trong phẫu thuật cấp cứu chấn thương nhãn cầu hở là:</w:t>
      </w:r>
    </w:p>
    <w:p>
      <w:pPr>
        <w:pStyle w:val="ListParagraph"/>
      </w:pPr>
      <w:r>
        <w:rPr>
          <w:sz w:val="22"/>
        </w:rPr>
        <w:t>A. Gây tê bề mặt</w:t>
      </w:r>
    </w:p>
    <w:p>
      <w:pPr>
        <w:pStyle w:val="ListParagraph"/>
      </w:pPr>
      <w:r>
        <w:rPr>
          <w:sz w:val="22"/>
        </w:rPr>
        <w:t>B. Gây tê cạnh nhãn cầu</w:t>
      </w:r>
    </w:p>
    <w:p>
      <w:pPr>
        <w:pStyle w:val="ListParagraph"/>
      </w:pPr>
      <w:r>
        <w:rPr>
          <w:sz w:val="22"/>
        </w:rPr>
        <w:t>C. Gây mê toàn thân có kiểm soát đường thở</w:t>
      </w:r>
    </w:p>
    <w:p>
      <w:pPr>
        <w:pStyle w:val="ListParagraph"/>
      </w:pPr>
      <w:r>
        <w:rPr>
          <w:sz w:val="22"/>
        </w:rPr>
        <w:t>D. Gây tê dưới Tenon</w:t>
      </w:r>
    </w:p>
    <w:p/>
    <w:p>
      <w:r>
        <w:rPr>
          <w:b/>
          <w:sz w:val="24"/>
        </w:rPr>
        <w:t>Câu 12: Thuốc giãn cơ nào dưới đây không gây tăng áp lực nội nhãn (IOP) khi sử dụng trong khởi mê nhanh (RSI)?</w:t>
      </w:r>
    </w:p>
    <w:p>
      <w:pPr>
        <w:pStyle w:val="ListParagraph"/>
      </w:pPr>
      <w:r>
        <w:rPr>
          <w:sz w:val="22"/>
        </w:rPr>
        <w:t>A. Sumlinylcholine</w:t>
      </w:r>
    </w:p>
    <w:p>
      <w:pPr>
        <w:pStyle w:val="ListParagraph"/>
      </w:pPr>
      <w:r>
        <w:rPr>
          <w:sz w:val="22"/>
        </w:rPr>
        <w:t>B. Rocuronium liều cao</w:t>
      </w:r>
    </w:p>
    <w:p>
      <w:pPr>
        <w:pStyle w:val="ListParagraph"/>
      </w:pPr>
      <w:r>
        <w:rPr>
          <w:sz w:val="22"/>
        </w:rPr>
        <w:t>C. Thiopental</w:t>
      </w:r>
    </w:p>
    <w:p>
      <w:pPr>
        <w:pStyle w:val="ListParagraph"/>
      </w:pPr>
      <w:r>
        <w:rPr>
          <w:sz w:val="22"/>
        </w:rPr>
        <w:t>D. Etomidate</w:t>
      </w:r>
    </w:p>
    <w:p/>
    <w:p>
      <w:r>
        <w:rPr>
          <w:b/>
          <w:sz w:val="24"/>
        </w:rPr>
        <w:t>Câu 13: Ở người bệnh nghi ngờ vỡ nhãn cầu, phản xạ nào cần được lưu ý vì có thể gây nhịp tim chậm trong khi phẫu thuật?</w:t>
      </w:r>
    </w:p>
    <w:p>
      <w:pPr>
        <w:pStyle w:val="ListParagraph"/>
      </w:pPr>
      <w:r>
        <w:rPr>
          <w:sz w:val="22"/>
        </w:rPr>
        <w:t>A. Phản xạ Babinski</w:t>
      </w:r>
    </w:p>
    <w:p>
      <w:pPr>
        <w:pStyle w:val="ListParagraph"/>
      </w:pPr>
      <w:r>
        <w:rPr>
          <w:sz w:val="22"/>
        </w:rPr>
        <w:t>B. Phản xạ Oculocardiac</w:t>
      </w:r>
    </w:p>
    <w:p>
      <w:pPr>
        <w:pStyle w:val="ListParagraph"/>
      </w:pPr>
      <w:r>
        <w:rPr>
          <w:sz w:val="22"/>
        </w:rPr>
        <w:t>C. Phản xạ túi mật</w:t>
      </w:r>
    </w:p>
    <w:p>
      <w:pPr>
        <w:pStyle w:val="ListParagraph"/>
      </w:pPr>
      <w:r>
        <w:rPr>
          <w:sz w:val="22"/>
        </w:rPr>
        <w:t>D. Phản xạ Cushing</w:t>
      </w:r>
    </w:p>
    <w:p/>
    <w:p>
      <w:r>
        <w:rPr>
          <w:b/>
          <w:sz w:val="24"/>
        </w:rPr>
        <w:t>Câu 14: Chống chỉ định tuyệt đối của gây tê cạnh nhãn cầu trong chấn thương mắt là:</w:t>
      </w:r>
    </w:p>
    <w:p>
      <w:pPr>
        <w:pStyle w:val="ListParagraph"/>
      </w:pPr>
      <w:r>
        <w:rPr>
          <w:sz w:val="22"/>
        </w:rPr>
        <w:t>A. Dị vật nội nhãn nhỏ</w:t>
      </w:r>
    </w:p>
    <w:p>
      <w:pPr>
        <w:pStyle w:val="ListParagraph"/>
      </w:pPr>
      <w:r>
        <w:rPr>
          <w:sz w:val="22"/>
        </w:rPr>
        <w:t>B. Nghi ngờ vết thương hở nhãn cầu</w:t>
      </w:r>
    </w:p>
    <w:p>
      <w:pPr>
        <w:pStyle w:val="ListParagraph"/>
      </w:pPr>
      <w:r>
        <w:rPr>
          <w:sz w:val="22"/>
        </w:rPr>
        <w:t>C. Rách kết mạc</w:t>
      </w:r>
    </w:p>
    <w:p>
      <w:pPr>
        <w:pStyle w:val="ListParagraph"/>
      </w:pPr>
      <w:r>
        <w:rPr>
          <w:sz w:val="22"/>
        </w:rPr>
        <w:t>D. Xuất huyết tiền phòng nhỏ</w:t>
      </w:r>
    </w:p>
    <w:p/>
    <w:p>
      <w:r>
        <w:rPr>
          <w:b/>
          <w:sz w:val="24"/>
        </w:rPr>
        <w:t>Câu 15: Trong gây mê cho trẻ bị chấn thương mắt, phương pháp nào được ưu tiên để giảm lo âu và kiểm soát đường thở an toàn?</w:t>
      </w:r>
    </w:p>
    <w:p>
      <w:pPr>
        <w:pStyle w:val="ListParagraph"/>
      </w:pPr>
      <w:r>
        <w:rPr>
          <w:sz w:val="22"/>
        </w:rPr>
        <w:t>A. Gây tê tại chỗ kèm an thần nhẹ</w:t>
      </w:r>
    </w:p>
    <w:p>
      <w:pPr>
        <w:pStyle w:val="ListParagraph"/>
      </w:pPr>
      <w:r>
        <w:rPr>
          <w:sz w:val="22"/>
        </w:rPr>
        <w:t>B. Gây tê vùng kết hợp mask thanh quản</w:t>
      </w:r>
    </w:p>
    <w:p>
      <w:pPr>
        <w:pStyle w:val="ListParagraph"/>
      </w:pPr>
      <w:r>
        <w:rPr>
          <w:sz w:val="22"/>
        </w:rPr>
        <w:t>C. Gây mê toàn thân bằng mask sevoflurane, sau đó thiết lập đường truyền tĩnh mạch</w:t>
      </w:r>
    </w:p>
    <w:p>
      <w:pPr>
        <w:pStyle w:val="ListParagraph"/>
      </w:pPr>
      <w:r>
        <w:rPr>
          <w:sz w:val="22"/>
        </w:rPr>
        <w:t>D. Gây mê toàn thân khởi mê nhanh bằng tiêm tĩnh mạch từ đầu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