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Khoa học tự nhiên 6: Tất cả các dạng giữa học kỳ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Dụng cụ nào sau đây dùng để đo thể tích của một lượng chất lỏng?</w:t>
      </w:r>
    </w:p>
    <w:p>
      <w:pPr>
        <w:pStyle w:val="ListParagraph"/>
      </w:pPr>
      <w:r>
        <w:rPr>
          <w:sz w:val="22"/>
        </w:rPr>
        <w:t>A. Nhiệt kế</w:t>
      </w:r>
    </w:p>
    <w:p>
      <w:pPr>
        <w:pStyle w:val="ListParagraph"/>
      </w:pPr>
      <w:r>
        <w:rPr>
          <w:sz w:val="22"/>
        </w:rPr>
        <w:t>B. Cân đồng hồ</w:t>
      </w:r>
    </w:p>
    <w:p>
      <w:pPr>
        <w:pStyle w:val="ListParagraph"/>
      </w:pPr>
      <w:r>
        <w:rPr>
          <w:sz w:val="22"/>
        </w:rPr>
        <w:t>C. Bình chia độ</w:t>
      </w:r>
    </w:p>
    <w:p>
      <w:pPr>
        <w:pStyle w:val="ListParagraph"/>
      </w:pPr>
      <w:r>
        <w:rPr>
          <w:sz w:val="22"/>
        </w:rPr>
        <w:t>D. Thước cuộn</w:t>
      </w:r>
    </w:p>
    <w:p/>
    <w:p>
      <w:r>
        <w:rPr>
          <w:b/>
          <w:sz w:val="24"/>
        </w:rPr>
        <w:t>Câu 2: Đơn vị đo khối lượng trong Hệ đo lường hợp pháp của Việt Nam là</w:t>
      </w:r>
    </w:p>
    <w:p>
      <w:pPr>
        <w:pStyle w:val="ListParagraph"/>
      </w:pPr>
      <w:r>
        <w:rPr>
          <w:sz w:val="22"/>
        </w:rPr>
        <w:t>A. kilôgam (kg)</w:t>
      </w:r>
    </w:p>
    <w:p>
      <w:pPr>
        <w:pStyle w:val="ListParagraph"/>
      </w:pPr>
      <w:r>
        <w:rPr>
          <w:sz w:val="22"/>
        </w:rPr>
        <w:t>B. lít (L)</w:t>
      </w:r>
    </w:p>
    <w:p>
      <w:pPr>
        <w:pStyle w:val="ListParagraph"/>
      </w:pPr>
      <w:r>
        <w:rPr>
          <w:sz w:val="22"/>
        </w:rPr>
        <w:t>C. niutơn (N)</w:t>
      </w:r>
    </w:p>
    <w:p>
      <w:pPr>
        <w:pStyle w:val="ListParagraph"/>
      </w:pPr>
      <w:r>
        <w:rPr>
          <w:sz w:val="22"/>
        </w:rPr>
        <w:t>D. mét (m)</w:t>
      </w:r>
    </w:p>
    <w:p/>
    <w:p>
      <w:r>
        <w:rPr>
          <w:b/>
          <w:sz w:val="24"/>
        </w:rPr>
        <w:t>Câu 3: Khi dùng thước có độ chia nhỏ nhất 1 mm để đo chiều dài, cách ghi kết quả nào sau đây là đúng?</w:t>
      </w:r>
    </w:p>
    <w:p>
      <w:pPr>
        <w:pStyle w:val="ListParagraph"/>
      </w:pPr>
      <w:r>
        <w:rPr>
          <w:sz w:val="22"/>
        </w:rPr>
        <w:t>A. 12,0 cm</w:t>
      </w:r>
    </w:p>
    <w:p>
      <w:pPr>
        <w:pStyle w:val="ListParagraph"/>
      </w:pPr>
      <w:r>
        <w:rPr>
          <w:sz w:val="22"/>
        </w:rPr>
        <w:t>B. 12 cm</w:t>
      </w:r>
    </w:p>
    <w:p>
      <w:pPr>
        <w:pStyle w:val="ListParagraph"/>
      </w:pPr>
      <w:r>
        <w:rPr>
          <w:sz w:val="22"/>
        </w:rPr>
        <w:t>C. 12,00 cm</w:t>
      </w:r>
    </w:p>
    <w:p>
      <w:pPr>
        <w:pStyle w:val="ListParagraph"/>
      </w:pPr>
      <w:r>
        <w:rPr>
          <w:sz w:val="22"/>
        </w:rPr>
        <w:t>D. 12,5 cm</w:t>
      </w:r>
    </w:p>
    <w:p/>
    <w:p>
      <w:r>
        <w:rPr>
          <w:b/>
          <w:sz w:val="24"/>
        </w:rPr>
        <w:t>Câu 4: Trong các vật sau, vật nào là vật sống?</w:t>
      </w:r>
    </w:p>
    <w:p>
      <w:pPr>
        <w:pStyle w:val="ListParagraph"/>
      </w:pPr>
      <w:r>
        <w:rPr>
          <w:sz w:val="22"/>
        </w:rPr>
        <w:t>A. Cây hoa hồng</w:t>
      </w:r>
    </w:p>
    <w:p>
      <w:pPr>
        <w:pStyle w:val="ListParagraph"/>
      </w:pPr>
      <w:r>
        <w:rPr>
          <w:sz w:val="22"/>
        </w:rPr>
        <w:t>B. Cái bút bi</w:t>
      </w:r>
    </w:p>
    <w:p>
      <w:pPr>
        <w:pStyle w:val="ListParagraph"/>
      </w:pPr>
      <w:r>
        <w:rPr>
          <w:sz w:val="22"/>
        </w:rPr>
        <w:t>C. Chiếc bàn gỗ</w:t>
      </w:r>
    </w:p>
    <w:p>
      <w:pPr>
        <w:pStyle w:val="ListParagraph"/>
      </w:pPr>
      <w:r>
        <w:rPr>
          <w:sz w:val="22"/>
        </w:rPr>
        <w:t>D. Hòn đá</w:t>
      </w:r>
    </w:p>
    <w:p/>
    <w:p>
      <w:r>
        <w:rPr>
          <w:b/>
          <w:sz w:val="24"/>
        </w:rPr>
        <w:t>Câu 5: Đặc điểm nào sau đây KHÔNG phải là đặc điểm chung của vật sống?</w:t>
      </w:r>
    </w:p>
    <w:p>
      <w:pPr>
        <w:pStyle w:val="ListParagraph"/>
      </w:pPr>
      <w:r>
        <w:rPr>
          <w:sz w:val="22"/>
        </w:rPr>
        <w:t>A. Trao đổi chất và chuyển hóa năng lượng</w:t>
      </w:r>
    </w:p>
    <w:p>
      <w:pPr>
        <w:pStyle w:val="ListParagraph"/>
      </w:pPr>
      <w:r>
        <w:rPr>
          <w:sz w:val="22"/>
        </w:rPr>
        <w:t>B. Sinh sản</w:t>
      </w:r>
    </w:p>
    <w:p>
      <w:pPr>
        <w:pStyle w:val="ListParagraph"/>
      </w:pPr>
      <w:r>
        <w:rPr>
          <w:sz w:val="22"/>
        </w:rPr>
        <w:t>C. Sinh trưởng và phát triển</w:t>
      </w:r>
    </w:p>
    <w:p>
      <w:pPr>
        <w:pStyle w:val="ListParagraph"/>
      </w:pPr>
      <w:r>
        <w:rPr>
          <w:sz w:val="22"/>
        </w:rPr>
        <w:t>D. Không bao giờ thay đổi kích thước</w:t>
      </w:r>
    </w:p>
    <w:p/>
    <w:p>
      <w:r>
        <w:rPr>
          <w:b/>
          <w:sz w:val="24"/>
        </w:rPr>
        <w:t>Câu 6: Cơ quan nào sau đây thuộc hệ tiêu hóa ở người?</w:t>
      </w:r>
    </w:p>
    <w:p>
      <w:pPr>
        <w:pStyle w:val="ListParagraph"/>
      </w:pPr>
      <w:r>
        <w:rPr>
          <w:sz w:val="22"/>
        </w:rPr>
        <w:t>A. Tim</w:t>
      </w:r>
    </w:p>
    <w:p>
      <w:pPr>
        <w:pStyle w:val="ListParagraph"/>
      </w:pPr>
      <w:r>
        <w:rPr>
          <w:sz w:val="22"/>
        </w:rPr>
        <w:t>B. Phổi</w:t>
      </w:r>
    </w:p>
    <w:p>
      <w:pPr>
        <w:pStyle w:val="ListParagraph"/>
      </w:pPr>
      <w:r>
        <w:rPr>
          <w:sz w:val="22"/>
        </w:rPr>
        <w:t>C. Thận</w:t>
      </w:r>
    </w:p>
    <w:p>
      <w:pPr>
        <w:pStyle w:val="ListParagraph"/>
      </w:pPr>
      <w:r>
        <w:rPr>
          <w:sz w:val="22"/>
        </w:rPr>
        <w:t>D. Dạ dày</w:t>
      </w:r>
    </w:p>
    <w:p/>
    <w:p>
      <w:r>
        <w:rPr>
          <w:b/>
          <w:sz w:val="24"/>
        </w:rPr>
        <w:t>Câu 7: Tế bào nhân thực khác tế bào nhân sơ ở điểm nào?</w:t>
      </w:r>
    </w:p>
    <w:p>
      <w:pPr>
        <w:pStyle w:val="ListParagraph"/>
      </w:pPr>
      <w:r>
        <w:rPr>
          <w:sz w:val="22"/>
        </w:rPr>
        <w:t>A. Có nhân có màng bao bọc</w:t>
      </w:r>
    </w:p>
    <w:p>
      <w:pPr>
        <w:pStyle w:val="ListParagraph"/>
      </w:pPr>
      <w:r>
        <w:rPr>
          <w:sz w:val="22"/>
        </w:rPr>
        <w:t>B. Có ribôxôm</w:t>
      </w:r>
    </w:p>
    <w:p>
      <w:pPr>
        <w:pStyle w:val="ListParagraph"/>
      </w:pPr>
      <w:r>
        <w:rPr>
          <w:sz w:val="22"/>
        </w:rPr>
        <w:t>C. Có tế bào chất</w:t>
      </w:r>
    </w:p>
    <w:p>
      <w:pPr>
        <w:pStyle w:val="ListParagraph"/>
      </w:pPr>
      <w:r>
        <w:rPr>
          <w:sz w:val="22"/>
        </w:rPr>
        <w:t>D. Có màng tế bào</w:t>
      </w:r>
    </w:p>
    <w:p/>
    <w:p>
      <w:r>
        <w:rPr>
          <w:b/>
          <w:sz w:val="24"/>
        </w:rPr>
        <w:t>Câu 8: Nhóm nào sau đây chỉ gồm các chất tinh khiết?</w:t>
      </w:r>
    </w:p>
    <w:p>
      <w:pPr>
        <w:pStyle w:val="ListParagraph"/>
      </w:pPr>
      <w:r>
        <w:rPr>
          <w:sz w:val="22"/>
        </w:rPr>
        <w:t>A. Nước cất, khí oxi</w:t>
      </w:r>
    </w:p>
    <w:p>
      <w:pPr>
        <w:pStyle w:val="ListParagraph"/>
      </w:pPr>
      <w:r>
        <w:rPr>
          <w:sz w:val="22"/>
        </w:rPr>
        <w:t>B. Không khí, nước muối</w:t>
      </w:r>
    </w:p>
    <w:p>
      <w:pPr>
        <w:pStyle w:val="ListParagraph"/>
      </w:pPr>
      <w:r>
        <w:rPr>
          <w:sz w:val="22"/>
        </w:rPr>
        <w:t>C. Nước biển, nước cam</w:t>
      </w:r>
    </w:p>
    <w:p>
      <w:pPr>
        <w:pStyle w:val="ListParagraph"/>
      </w:pPr>
      <w:r>
        <w:rPr>
          <w:sz w:val="22"/>
        </w:rPr>
        <w:t>D. Nước đường, sữa tươi</w:t>
      </w:r>
    </w:p>
    <w:p/>
    <w:p>
      <w:r>
        <w:rPr>
          <w:b/>
          <w:sz w:val="24"/>
        </w:rPr>
        <w:t>Câu 9: Quá trình nào sau đây là hiện tượng vật lí?</w:t>
      </w:r>
    </w:p>
    <w:p>
      <w:pPr>
        <w:pStyle w:val="ListParagraph"/>
      </w:pPr>
      <w:r>
        <w:rPr>
          <w:sz w:val="22"/>
        </w:rPr>
        <w:t>A. Đốt cháy than</w:t>
      </w:r>
    </w:p>
    <w:p>
      <w:pPr>
        <w:pStyle w:val="ListParagraph"/>
      </w:pPr>
      <w:r>
        <w:rPr>
          <w:sz w:val="22"/>
        </w:rPr>
        <w:t>B. Nước đá tan thành nước</w:t>
      </w:r>
    </w:p>
    <w:p>
      <w:pPr>
        <w:pStyle w:val="ListParagraph"/>
      </w:pPr>
      <w:r>
        <w:rPr>
          <w:sz w:val="22"/>
        </w:rPr>
        <w:t>C. Gạo nấu thành cơm</w:t>
      </w:r>
    </w:p>
    <w:p>
      <w:pPr>
        <w:pStyle w:val="ListParagraph"/>
      </w:pPr>
      <w:r>
        <w:rPr>
          <w:sz w:val="22"/>
        </w:rPr>
        <w:t>D. Sắt bị gỉ</w:t>
      </w:r>
    </w:p>
    <w:p/>
    <w:p>
      <w:r>
        <w:rPr>
          <w:b/>
          <w:sz w:val="24"/>
        </w:rPr>
        <w:t>Câu 10: Khi đo nhiệt độ của nước trong cốc, cách làm nào sau đây là đúng?</w:t>
      </w:r>
    </w:p>
    <w:p>
      <w:pPr>
        <w:pStyle w:val="ListParagraph"/>
      </w:pPr>
      <w:r>
        <w:rPr>
          <w:sz w:val="22"/>
        </w:rPr>
        <w:t>A. Vừa nhúng nhiệt kế vừa đọc ngay</w:t>
      </w:r>
    </w:p>
    <w:p>
      <w:pPr>
        <w:pStyle w:val="ListParagraph"/>
      </w:pPr>
      <w:r>
        <w:rPr>
          <w:sz w:val="22"/>
        </w:rPr>
        <w:t>B. Đặt nhiệt kế bên ngoài cốc</w:t>
      </w:r>
    </w:p>
    <w:p>
      <w:pPr>
        <w:pStyle w:val="ListParagraph"/>
      </w:pPr>
      <w:r>
        <w:rPr>
          <w:sz w:val="22"/>
        </w:rPr>
        <w:t>C. Nhúng ngập bầu nhiệt kế vào nước và đọc khi số chỉ ổn định</w:t>
      </w:r>
    </w:p>
    <w:p>
      <w:pPr>
        <w:pStyle w:val="ListParagraph"/>
      </w:pPr>
      <w:r>
        <w:rPr>
          <w:sz w:val="22"/>
        </w:rPr>
        <w:t>D. Đặt nhiệt kế nằm trên mặt nước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Bình chia độ là dụng cụ dùng để đo thể tích chất lỏng.</w:t>
      </w:r>
    </w:p>
    <w:p>
      <w:r>
        <w:rPr>
          <w:b/>
        </w:rPr>
        <w:t>Câu 2: Đáp án đúng: A</w:t>
      </w:r>
    </w:p>
    <w:p>
      <w:r>
        <w:rPr>
          <w:i/>
        </w:rPr>
        <w:t>Giải thích: Kilôgam là đơn vị đo khối lượng trong Hệ đo lường hợp pháp của Việt Nam.</w:t>
      </w:r>
    </w:p>
    <w:p>
      <w:r>
        <w:rPr>
          <w:b/>
        </w:rPr>
        <w:t>Câu 3: Đáp án đúng: D</w:t>
      </w:r>
    </w:p>
    <w:p>
      <w:r>
        <w:rPr>
          <w:i/>
        </w:rPr>
        <w:t>Giải thích: Với thước có độ chia nhỏ nhất 1 mm, kết quả đo nên ghi đến 0,1 cm, nên 12,5 cm là cách ghi phù hợp.</w:t>
      </w:r>
    </w:p>
    <w:p>
      <w:r>
        <w:rPr>
          <w:b/>
        </w:rPr>
        <w:t>Câu 4: Đáp án đúng: A</w:t>
      </w:r>
    </w:p>
    <w:p>
      <w:r>
        <w:rPr>
          <w:i/>
        </w:rPr>
        <w:t>Giải thích: Cây hoa hồng là vật sống vì có khả năng trao đổi chất, sinh trưởng và phát triển.</w:t>
      </w:r>
    </w:p>
    <w:p>
      <w:r>
        <w:rPr>
          <w:b/>
        </w:rPr>
        <w:t>Câu 5: Đáp án đúng: D</w:t>
      </w:r>
    </w:p>
    <w:p>
      <w:r>
        <w:rPr>
          <w:i/>
        </w:rPr>
        <w:t>Giải thích: Vật sống có sinh trưởng và phát triển nên kích thước thay đổi theo thời gian.</w:t>
      </w:r>
    </w:p>
    <w:p>
      <w:r>
        <w:rPr>
          <w:b/>
        </w:rPr>
        <w:t>Câu 6: Đáp án đúng: D</w:t>
      </w:r>
    </w:p>
    <w:p>
      <w:r>
        <w:rPr>
          <w:i/>
        </w:rPr>
        <w:t>Giải thích: Dạ dày là một cơ quan thuộc hệ tiêu hóa ở người.</w:t>
      </w:r>
    </w:p>
    <w:p>
      <w:r>
        <w:rPr>
          <w:b/>
        </w:rPr>
        <w:t>Câu 7: Đáp án đúng: A</w:t>
      </w:r>
    </w:p>
    <w:p>
      <w:r>
        <w:rPr>
          <w:i/>
        </w:rPr>
        <w:t>Giải thích: Tế bào nhân thực có nhân được màng bao bọc, còn tế bào nhân sơ không có màng nhân.</w:t>
      </w:r>
    </w:p>
    <w:p>
      <w:r>
        <w:rPr>
          <w:b/>
        </w:rPr>
        <w:t>Câu 8: Đáp án đúng: A</w:t>
      </w:r>
    </w:p>
    <w:p>
      <w:r>
        <w:rPr>
          <w:i/>
        </w:rPr>
        <w:t>Giải thích: Nước cất và khí oxi là các chất tinh khiết, chỉ gồm một chất.</w:t>
      </w:r>
    </w:p>
    <w:p>
      <w:r>
        <w:rPr>
          <w:b/>
        </w:rPr>
        <w:t>Câu 9: Đáp án đúng: B</w:t>
      </w:r>
    </w:p>
    <w:p>
      <w:r>
        <w:rPr>
          <w:i/>
        </w:rPr>
        <w:t>Giải thích: Nước đá tan thành nước chỉ thay đổi trạng thái, không tạo chất mới nên là hiện tượng vật lí.</w:t>
      </w:r>
    </w:p>
    <w:p>
      <w:r>
        <w:rPr>
          <w:b/>
        </w:rPr>
        <w:t>Câu 10: Đáp án đúng: C</w:t>
      </w:r>
    </w:p>
    <w:p>
      <w:r>
        <w:rPr>
          <w:i/>
        </w:rPr>
        <w:t>Giải thích: Cần nhúng ngập bầu nhiệt kế vào nước và đọc kết quả khi số chỉ đã ổn định.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