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GDCD / KTPL - 11/ Câu 11. Việc tòa án thường đưa các vụ án đi xé</w:t>
      </w:r>
    </w:p>
    <w:p>
      <w:pPr>
        <w:jc w:val="center"/>
      </w:pPr>
      <w:r>
        <w:rPr>
          <w:sz w:val="22"/>
        </w:rPr>
        <w:t>Số câu: 20    Thời gian: _____ phút    Họ và tên: _________________________</w:t>
      </w:r>
    </w:p>
    <w:p/>
    <w:p>
      <w:r>
        <w:rPr>
          <w:b/>
          <w:sz w:val="24"/>
        </w:rPr>
        <w:t>Câu 1: Việc tòa án thường đưa các vụ án đi xét xử lưu động thể hiện chủ yếu chức năng nào của pháp luật:</w:t>
      </w:r>
    </w:p>
    <w:p>
      <w:pPr>
        <w:pStyle w:val="ListParagraph"/>
      </w:pPr>
      <w:r>
        <w:rPr>
          <w:sz w:val="22"/>
        </w:rPr>
        <w:t>A. Chức năng điều chỉnh các quan hệ xã hội</w:t>
      </w:r>
    </w:p>
    <w:p>
      <w:pPr>
        <w:pStyle w:val="ListParagraph"/>
      </w:pPr>
      <w:r>
        <w:rPr>
          <w:sz w:val="22"/>
        </w:rPr>
        <w:t>B. Chức năng bảo vệ các quan hệ xã hội</w:t>
      </w:r>
    </w:p>
    <w:p>
      <w:pPr>
        <w:pStyle w:val="ListParagraph"/>
      </w:pPr>
      <w:r>
        <w:rPr>
          <w:sz w:val="22"/>
        </w:rPr>
        <w:t>C. Chức năng giáo dục pháp luật</w:t>
      </w:r>
    </w:p>
    <w:p>
      <w:pPr>
        <w:pStyle w:val="ListParagraph"/>
      </w:pPr>
      <w:r>
        <w:rPr>
          <w:sz w:val="22"/>
        </w:rPr>
        <w:t>D. Chức năng tuân thủ pháp luật</w:t>
      </w:r>
    </w:p>
    <w:p/>
    <w:p>
      <w:r>
        <w:rPr>
          <w:b/>
          <w:sz w:val="24"/>
        </w:rPr>
        <w:t>Câu 2: Cơ quan thực hiện chức năng thực hành quyền công tố và kiểm sát các hoạt động tư pháp:</w:t>
      </w:r>
    </w:p>
    <w:p>
      <w:pPr>
        <w:pStyle w:val="ListParagraph"/>
      </w:pPr>
      <w:r>
        <w:rPr>
          <w:sz w:val="22"/>
        </w:rPr>
        <w:t>A. Quốc hội</w:t>
      </w:r>
    </w:p>
    <w:p>
      <w:pPr>
        <w:pStyle w:val="ListParagraph"/>
      </w:pPr>
      <w:r>
        <w:rPr>
          <w:sz w:val="22"/>
        </w:rPr>
        <w:t>B. Chính phủ</w:t>
      </w:r>
    </w:p>
    <w:p>
      <w:pPr>
        <w:pStyle w:val="ListParagraph"/>
      </w:pPr>
      <w:r>
        <w:rPr>
          <w:sz w:val="22"/>
        </w:rPr>
        <w:t>C. Tòa án nhân dân</w:t>
      </w:r>
    </w:p>
    <w:p>
      <w:pPr>
        <w:pStyle w:val="ListParagraph"/>
      </w:pPr>
      <w:r>
        <w:rPr>
          <w:sz w:val="22"/>
        </w:rPr>
        <w:t>D. Viện kiểm sát nhân dân</w:t>
      </w:r>
    </w:p>
    <w:p/>
    <w:p>
      <w:r>
        <w:rPr>
          <w:b/>
          <w:sz w:val="24"/>
        </w:rPr>
        <w:t>Câu 3: Ủy ban Thường vụ Quốc hội có quyền ban hành những loại văn bản pháp luật nào:</w:t>
      </w:r>
    </w:p>
    <w:p>
      <w:pPr>
        <w:pStyle w:val="ListParagraph"/>
      </w:pPr>
      <w:r>
        <w:rPr>
          <w:sz w:val="22"/>
        </w:rPr>
        <w:t>A. Luật, nghị quyết</w:t>
      </w:r>
    </w:p>
    <w:p>
      <w:pPr>
        <w:pStyle w:val="ListParagraph"/>
      </w:pPr>
      <w:r>
        <w:rPr>
          <w:sz w:val="22"/>
        </w:rPr>
        <w:t>B. Luật, pháp lệnh</w:t>
      </w:r>
    </w:p>
    <w:p>
      <w:pPr>
        <w:pStyle w:val="ListParagraph"/>
      </w:pPr>
      <w:r>
        <w:rPr>
          <w:sz w:val="22"/>
        </w:rPr>
        <w:t>C. Pháp lệnh</w:t>
      </w:r>
    </w:p>
    <w:p>
      <w:pPr>
        <w:pStyle w:val="ListParagraph"/>
      </w:pPr>
      <w:r>
        <w:rPr>
          <w:sz w:val="22"/>
        </w:rPr>
        <w:t>D. Pháp lệnh, nghị quyết, nghị định</w:t>
      </w:r>
    </w:p>
    <w:p/>
    <w:p>
      <w:r>
        <w:rPr>
          <w:b/>
          <w:sz w:val="24"/>
        </w:rPr>
        <w:t>Câu 4: Theo quy định của Hiến pháp 2013, người có quyền công bố Hiến pháp và luật là:</w:t>
      </w:r>
    </w:p>
    <w:p>
      <w:pPr>
        <w:pStyle w:val="ListParagraph"/>
      </w:pPr>
      <w:r>
        <w:rPr>
          <w:sz w:val="22"/>
        </w:rPr>
        <w:t>A. Chủ tịch Quốc hội</w:t>
      </w:r>
    </w:p>
    <w:p>
      <w:pPr>
        <w:pStyle w:val="ListParagraph"/>
      </w:pPr>
      <w:r>
        <w:rPr>
          <w:sz w:val="22"/>
        </w:rPr>
        <w:t>B. Chủ tịch nước</w:t>
      </w:r>
    </w:p>
    <w:p>
      <w:pPr>
        <w:pStyle w:val="ListParagraph"/>
      </w:pPr>
      <w:r>
        <w:rPr>
          <w:sz w:val="22"/>
        </w:rPr>
        <w:t>C. Tổng bí thư</w:t>
      </w:r>
    </w:p>
    <w:p>
      <w:pPr>
        <w:pStyle w:val="ListParagraph"/>
      </w:pPr>
      <w:r>
        <w:rPr>
          <w:sz w:val="22"/>
        </w:rPr>
        <w:t>D. Thủ tướng chính phủ</w:t>
      </w:r>
    </w:p>
    <w:p/>
    <w:p>
      <w:r>
        <w:rPr>
          <w:b/>
          <w:sz w:val="24"/>
        </w:rPr>
        <w:t>Câu 5: Hội đồng nhân dân các cấp có quyền ban hành loại văn bản pháp luật nào:</w:t>
      </w:r>
    </w:p>
    <w:p>
      <w:pPr>
        <w:pStyle w:val="ListParagraph"/>
      </w:pPr>
      <w:r>
        <w:rPr>
          <w:sz w:val="22"/>
        </w:rPr>
        <w:t>A. Nghị quyết</w:t>
      </w:r>
    </w:p>
    <w:p>
      <w:pPr>
        <w:pStyle w:val="ListParagraph"/>
      </w:pPr>
      <w:r>
        <w:rPr>
          <w:sz w:val="22"/>
        </w:rPr>
        <w:t>B. Nghị định</w:t>
      </w:r>
    </w:p>
    <w:p>
      <w:pPr>
        <w:pStyle w:val="ListParagraph"/>
      </w:pPr>
      <w:r>
        <w:rPr>
          <w:sz w:val="22"/>
        </w:rPr>
        <w:t>C. Nghị quyết, nghị định</w:t>
      </w:r>
    </w:p>
    <w:p>
      <w:pPr>
        <w:pStyle w:val="ListParagraph"/>
      </w:pPr>
      <w:r>
        <w:rPr>
          <w:sz w:val="22"/>
        </w:rPr>
        <w:t>D. Nghị quyết, nghị định, quyết định</w:t>
      </w:r>
    </w:p>
    <w:p/>
    <w:p>
      <w:r>
        <w:rPr>
          <w:b/>
          <w:sz w:val="24"/>
        </w:rPr>
        <w:t>Câu 6: Theo Hiến pháp 2013, chế định “Văn hóa, giáo dục, khoa học ,công nghệ” thuộc ngành luật nào:</w:t>
      </w:r>
    </w:p>
    <w:p>
      <w:pPr>
        <w:pStyle w:val="ListParagraph"/>
      </w:pPr>
      <w:r>
        <w:rPr>
          <w:sz w:val="22"/>
        </w:rPr>
        <w:t>A. Ngành luật hành chính</w:t>
      </w:r>
    </w:p>
    <w:p>
      <w:pPr>
        <w:pStyle w:val="ListParagraph"/>
      </w:pPr>
      <w:r>
        <w:rPr>
          <w:sz w:val="22"/>
        </w:rPr>
        <w:t>B. Ngành luật dân sự</w:t>
      </w:r>
    </w:p>
    <w:p>
      <w:pPr>
        <w:pStyle w:val="ListParagraph"/>
      </w:pPr>
      <w:r>
        <w:rPr>
          <w:sz w:val="22"/>
        </w:rPr>
        <w:t>C. Ngành luật quốc tế</w:t>
      </w:r>
    </w:p>
    <w:p>
      <w:pPr>
        <w:pStyle w:val="ListParagraph"/>
      </w:pPr>
      <w:r>
        <w:rPr>
          <w:sz w:val="22"/>
        </w:rPr>
        <w:t>D. Ngành luật nhà nước (ngành luật hiến pháp)</w:t>
      </w:r>
    </w:p>
    <w:p/>
    <w:p>
      <w:r>
        <w:rPr>
          <w:b/>
          <w:sz w:val="24"/>
        </w:rPr>
        <w:t>Câu 7: Theo quy định của Hiến pháp Việt Nam 2013:</w:t>
      </w:r>
    </w:p>
    <w:p>
      <w:pPr>
        <w:pStyle w:val="ListParagraph"/>
      </w:pPr>
      <w:r>
        <w:rPr>
          <w:sz w:val="22"/>
        </w:rPr>
        <w:t>A. Quốc hội là cơ quan quyền lực nhà nước cao nhất,đại diện cho quyền lợi của nhân dân Thủ đô Hà Nội</w:t>
      </w:r>
    </w:p>
    <w:p>
      <w:pPr>
        <w:pStyle w:val="ListParagraph"/>
      </w:pPr>
      <w:r>
        <w:rPr>
          <w:sz w:val="22"/>
        </w:rPr>
        <w:t>B. Quốc hội là cơ quan quyền lực nhà nước cao nhất,đại diện cho quyền lợi của nhân dân cả nước</w:t>
      </w:r>
    </w:p>
    <w:p>
      <w:pPr>
        <w:pStyle w:val="ListParagraph"/>
      </w:pPr>
      <w:r>
        <w:rPr>
          <w:sz w:val="22"/>
        </w:rPr>
        <w:t>C. Quốc hội là cơ quan quyền lực nhà nước cao nhất, đại diện cho quyền lợi của nhân dân địa phương nơi đại biểu được bầu ra</w:t>
      </w:r>
    </w:p>
    <w:p>
      <w:pPr>
        <w:pStyle w:val="ListParagraph"/>
      </w:pPr>
      <w:r>
        <w:rPr>
          <w:sz w:val="22"/>
        </w:rPr>
        <w:t>D. Quốc hội là cơ quan quyền lực nhà nước cao nhất,đại diện cho quyền lợi của nhân dân miền Bắc</w:t>
      </w:r>
    </w:p>
    <w:p/>
    <w:p>
      <w:r>
        <w:rPr>
          <w:b/>
          <w:sz w:val="24"/>
        </w:rPr>
        <w:t>Câu 8: Thẩm quyền cho phép gia nhập quốc tịch, thôi quốc tịch, trở lại quốc tịch, tước quốc tịch Việt Nam:</w:t>
      </w:r>
    </w:p>
    <w:p>
      <w:pPr>
        <w:pStyle w:val="ListParagraph"/>
      </w:pPr>
      <w:r>
        <w:rPr>
          <w:sz w:val="22"/>
        </w:rPr>
        <w:t>A. Chủ tịch nước</w:t>
      </w:r>
    </w:p>
    <w:p>
      <w:pPr>
        <w:pStyle w:val="ListParagraph"/>
      </w:pPr>
      <w:r>
        <w:rPr>
          <w:sz w:val="22"/>
        </w:rPr>
        <w:t>B. Thủ tướng Chính phủ</w:t>
      </w:r>
    </w:p>
    <w:p>
      <w:pPr>
        <w:pStyle w:val="ListParagraph"/>
      </w:pPr>
      <w:r>
        <w:rPr>
          <w:sz w:val="22"/>
        </w:rPr>
        <w:t>C. Chủ tịch Quốc hội</w:t>
      </w:r>
    </w:p>
    <w:p>
      <w:pPr>
        <w:pStyle w:val="ListParagraph"/>
      </w:pPr>
      <w:r>
        <w:rPr>
          <w:sz w:val="22"/>
        </w:rPr>
        <w:t>D. Chánh án Toà án nhân dân tối cao</w:t>
      </w:r>
    </w:p>
    <w:p/>
    <w:p>
      <w:r>
        <w:rPr>
          <w:b/>
          <w:sz w:val="24"/>
        </w:rPr>
        <w:t>Câu 9: Hiến pháp 2013 có hiệu lực khi nào:</w:t>
      </w:r>
    </w:p>
    <w:p>
      <w:pPr>
        <w:pStyle w:val="ListParagraph"/>
      </w:pPr>
      <w:r>
        <w:rPr>
          <w:sz w:val="22"/>
        </w:rPr>
        <w:t>A. 1/1/2013</w:t>
      </w:r>
    </w:p>
    <w:p>
      <w:pPr>
        <w:pStyle w:val="ListParagraph"/>
      </w:pPr>
      <w:r>
        <w:rPr>
          <w:sz w:val="22"/>
        </w:rPr>
        <w:t>B. 1/6/2013</w:t>
      </w:r>
    </w:p>
    <w:p>
      <w:pPr>
        <w:pStyle w:val="ListParagraph"/>
      </w:pPr>
      <w:r>
        <w:rPr>
          <w:sz w:val="22"/>
        </w:rPr>
        <w:t>C. 1/1/2014</w:t>
      </w:r>
    </w:p>
    <w:p>
      <w:pPr>
        <w:pStyle w:val="ListParagraph"/>
      </w:pPr>
      <w:r>
        <w:rPr>
          <w:sz w:val="22"/>
        </w:rPr>
        <w:t>D. 1/6/2014</w:t>
      </w:r>
    </w:p>
    <w:p/>
    <w:p>
      <w:r>
        <w:rPr>
          <w:b/>
          <w:sz w:val="24"/>
        </w:rPr>
        <w:t>Câu 10: Theo Hiến pháp Việt Nam 2013, Chủ tịch Quốc hội Nước CHXHCN Việt Nam:</w:t>
      </w:r>
    </w:p>
    <w:p>
      <w:pPr>
        <w:pStyle w:val="ListParagraph"/>
      </w:pPr>
      <w:r>
        <w:rPr>
          <w:sz w:val="22"/>
        </w:rPr>
        <w:t>A. Do nhân dân bầu ra</w:t>
      </w:r>
    </w:p>
    <w:p>
      <w:pPr>
        <w:pStyle w:val="ListParagraph"/>
      </w:pPr>
      <w:r>
        <w:rPr>
          <w:sz w:val="22"/>
        </w:rPr>
        <w:t>B. Do Quốc hội bầu ra</w:t>
      </w:r>
    </w:p>
    <w:p>
      <w:pPr>
        <w:pStyle w:val="ListParagraph"/>
      </w:pPr>
      <w:r>
        <w:rPr>
          <w:sz w:val="22"/>
        </w:rPr>
        <w:t>C. Do Chủ tịch nước chỉ định</w:t>
      </w:r>
    </w:p>
    <w:p>
      <w:pPr>
        <w:pStyle w:val="ListParagraph"/>
      </w:pPr>
      <w:r>
        <w:rPr>
          <w:sz w:val="22"/>
        </w:rPr>
        <w:t>D. Do Đảng cộng sản bầu ra</w:t>
      </w:r>
    </w:p>
    <w:p/>
    <w:p>
      <w:r>
        <w:rPr>
          <w:b/>
          <w:sz w:val="24"/>
        </w:rPr>
        <w:t>Câu 11: Nguyên tắc: “Đảng cộng sản Việt Nam lãnh đạo toàn diện xã hội” được quy định trong điều bao nhiêu trong Hiến Pháp 2013:</w:t>
      </w:r>
    </w:p>
    <w:p>
      <w:pPr>
        <w:pStyle w:val="ListParagraph"/>
      </w:pPr>
      <w:r>
        <w:rPr>
          <w:sz w:val="22"/>
        </w:rPr>
        <w:t>A. Điều 1</w:t>
      </w:r>
    </w:p>
    <w:p>
      <w:pPr>
        <w:pStyle w:val="ListParagraph"/>
      </w:pPr>
      <w:r>
        <w:rPr>
          <w:sz w:val="22"/>
        </w:rPr>
        <w:t>B. Điều 2</w:t>
      </w:r>
    </w:p>
    <w:p>
      <w:pPr>
        <w:pStyle w:val="ListParagraph"/>
      </w:pPr>
      <w:r>
        <w:rPr>
          <w:sz w:val="22"/>
        </w:rPr>
        <w:t>C. Điều 3</w:t>
      </w:r>
    </w:p>
    <w:p>
      <w:pPr>
        <w:pStyle w:val="ListParagraph"/>
      </w:pPr>
      <w:r>
        <w:rPr>
          <w:sz w:val="22"/>
        </w:rPr>
        <w:t>D. Điều 4</w:t>
      </w:r>
    </w:p>
    <w:p/>
    <w:p>
      <w:r>
        <w:rPr>
          <w:b/>
          <w:sz w:val="24"/>
        </w:rPr>
        <w:t>Câu 12: Theo quy định pháp luật về bầu cử của Việt Nam, muốn tham gia ứng cử vào các cơ quan quyền lực nhà nước, ngoài các điều kiện khác, về độ tuổi được quy định:</w:t>
      </w:r>
    </w:p>
    <w:p>
      <w:pPr>
        <w:pStyle w:val="ListParagraph"/>
      </w:pPr>
      <w:r>
        <w:rPr>
          <w:sz w:val="22"/>
        </w:rPr>
        <w:t>A. Từ đủ 18 tuổi</w:t>
      </w:r>
    </w:p>
    <w:p>
      <w:pPr>
        <w:pStyle w:val="ListParagraph"/>
      </w:pPr>
      <w:r>
        <w:rPr>
          <w:sz w:val="22"/>
        </w:rPr>
        <w:t>B. Từ đủ 19 tuổi</w:t>
      </w:r>
    </w:p>
    <w:p>
      <w:pPr>
        <w:pStyle w:val="ListParagraph"/>
      </w:pPr>
      <w:r>
        <w:rPr>
          <w:sz w:val="22"/>
        </w:rPr>
        <w:t>C. Từ đủ 21 tuổi</w:t>
      </w:r>
    </w:p>
    <w:p>
      <w:pPr>
        <w:pStyle w:val="ListParagraph"/>
      </w:pPr>
      <w:r>
        <w:rPr>
          <w:sz w:val="22"/>
        </w:rPr>
        <w:t>D. Từ đủ 20 tuổi</w:t>
      </w:r>
    </w:p>
    <w:p/>
    <w:p>
      <w:r>
        <w:rPr>
          <w:b/>
          <w:sz w:val="24"/>
        </w:rPr>
        <w:t>Câu 13: Khi đủ số lượng đại biểu Quốc hội có quyền biểu quyết theo quy định,thì để thông qua việc sửa đổi, bổ sung Hiến pháp hay miễn nhiệm đại biểu Quốc hội, cần phải có tỉ lệ bao nhiêu phần trăm đại biểu Quốc hội có mặt biểu quyết thông qua:</w:t>
      </w:r>
    </w:p>
    <w:p>
      <w:pPr>
        <w:pStyle w:val="ListParagraph"/>
      </w:pPr>
      <w:r>
        <w:rPr>
          <w:sz w:val="22"/>
        </w:rPr>
        <w:t>A. Trên 3/4 số đại biểu có mặt</w:t>
      </w:r>
    </w:p>
    <w:p>
      <w:pPr>
        <w:pStyle w:val="ListParagraph"/>
      </w:pPr>
      <w:r>
        <w:rPr>
          <w:sz w:val="22"/>
        </w:rPr>
        <w:t>B. Trên 50% số đại biểu có mặt</w:t>
      </w:r>
    </w:p>
    <w:p>
      <w:pPr>
        <w:pStyle w:val="ListParagraph"/>
      </w:pPr>
      <w:r>
        <w:rPr>
          <w:sz w:val="22"/>
        </w:rPr>
        <w:t>C. Trên 2/3 số đại biểu có mặt</w:t>
      </w:r>
    </w:p>
    <w:p>
      <w:pPr>
        <w:pStyle w:val="ListParagraph"/>
      </w:pPr>
      <w:r>
        <w:rPr>
          <w:sz w:val="22"/>
        </w:rPr>
        <w:t>D. Trên 90% số đại biểu có mặt</w:t>
      </w:r>
    </w:p>
    <w:p/>
    <w:p>
      <w:r>
        <w:rPr>
          <w:b/>
          <w:sz w:val="24"/>
        </w:rPr>
        <w:t>Câu 14: Chủ tịch nước có quyền ban hành những loại văn bản pháp luật nào sau đây?</w:t>
      </w:r>
    </w:p>
    <w:p>
      <w:pPr>
        <w:pStyle w:val="ListParagraph"/>
      </w:pPr>
      <w:r>
        <w:rPr>
          <w:sz w:val="22"/>
        </w:rPr>
        <w:t>A. Luật, quyết định</w:t>
      </w:r>
    </w:p>
    <w:p>
      <w:pPr>
        <w:pStyle w:val="ListParagraph"/>
      </w:pPr>
      <w:r>
        <w:rPr>
          <w:sz w:val="22"/>
        </w:rPr>
        <w:t>B. Luật, lệnh</w:t>
      </w:r>
    </w:p>
    <w:p>
      <w:pPr>
        <w:pStyle w:val="ListParagraph"/>
      </w:pPr>
      <w:r>
        <w:rPr>
          <w:sz w:val="22"/>
        </w:rPr>
        <w:t>C. Luật, lệnh, quyết định</w:t>
      </w:r>
    </w:p>
    <w:p>
      <w:pPr>
        <w:pStyle w:val="ListParagraph"/>
      </w:pPr>
      <w:r>
        <w:rPr>
          <w:sz w:val="22"/>
        </w:rPr>
        <w:t>D. Lệnh, quyết định</w:t>
      </w:r>
    </w:p>
    <w:p/>
    <w:p>
      <w:r>
        <w:rPr>
          <w:b/>
          <w:sz w:val="24"/>
        </w:rPr>
        <w:t>Câu 15: Theo Hiến pháp 2013, chế định “ Chế độ chính trị” thuộc ngành luật nào:</w:t>
      </w:r>
    </w:p>
    <w:p>
      <w:pPr>
        <w:pStyle w:val="ListParagraph"/>
      </w:pPr>
      <w:r>
        <w:rPr>
          <w:sz w:val="22"/>
        </w:rPr>
        <w:t>A. Ngành luật nhà nước (Ngành luật hiến pháp)</w:t>
      </w:r>
    </w:p>
    <w:p>
      <w:pPr>
        <w:pStyle w:val="ListParagraph"/>
      </w:pPr>
      <w:r>
        <w:rPr>
          <w:sz w:val="22"/>
        </w:rPr>
        <w:t>B. Ngành luật hành chính</w:t>
      </w:r>
    </w:p>
    <w:p>
      <w:pPr>
        <w:pStyle w:val="ListParagraph"/>
      </w:pPr>
      <w:r>
        <w:rPr>
          <w:sz w:val="22"/>
        </w:rPr>
        <w:t>C. Ngành luật hình sự</w:t>
      </w:r>
    </w:p>
    <w:p>
      <w:pPr>
        <w:pStyle w:val="ListParagraph"/>
      </w:pPr>
      <w:r>
        <w:rPr>
          <w:sz w:val="22"/>
        </w:rPr>
        <w:t>D. Ngành luật dân sự</w:t>
      </w:r>
    </w:p>
    <w:p/>
    <w:p>
      <w:r>
        <w:rPr>
          <w:b/>
          <w:sz w:val="24"/>
        </w:rPr>
        <w:t>Câu 16: Theo quy định của Hiến pháp 2013 của nước CHXHCN Việt Nam, Quốc hội,Chính phủ,Chủ tịch nước có nhiệm kỳ:</w:t>
      </w:r>
    </w:p>
    <w:p>
      <w:pPr>
        <w:pStyle w:val="ListParagraph"/>
      </w:pPr>
      <w:r>
        <w:rPr>
          <w:sz w:val="22"/>
        </w:rPr>
        <w:t>A. 3 năm</w:t>
      </w:r>
    </w:p>
    <w:p>
      <w:pPr>
        <w:pStyle w:val="ListParagraph"/>
      </w:pPr>
      <w:r>
        <w:rPr>
          <w:sz w:val="22"/>
        </w:rPr>
        <w:t>B. 4 năm</w:t>
      </w:r>
    </w:p>
    <w:p>
      <w:pPr>
        <w:pStyle w:val="ListParagraph"/>
      </w:pPr>
      <w:r>
        <w:rPr>
          <w:sz w:val="22"/>
        </w:rPr>
        <w:t>C. 5 năm</w:t>
      </w:r>
    </w:p>
    <w:p>
      <w:pPr>
        <w:pStyle w:val="ListParagraph"/>
      </w:pPr>
      <w:r>
        <w:rPr>
          <w:sz w:val="22"/>
        </w:rPr>
        <w:t>D. 6 năm</w:t>
      </w:r>
    </w:p>
    <w:p/>
    <w:p>
      <w:r>
        <w:rPr>
          <w:b/>
          <w:sz w:val="24"/>
        </w:rPr>
        <w:t>Câu 17: Đạo luật nào dưới đây quy định một cách cơ bản về chế độ chính trị, chế độ kinh tế, văn hóa, xã hội và tổ chức bộ máy nhà nước</w:t>
      </w:r>
    </w:p>
    <w:p>
      <w:pPr>
        <w:pStyle w:val="ListParagraph"/>
      </w:pPr>
      <w:r>
        <w:rPr>
          <w:sz w:val="22"/>
        </w:rPr>
        <w:t>A. Bộ luật dân sự</w:t>
      </w:r>
    </w:p>
    <w:p>
      <w:pPr>
        <w:pStyle w:val="ListParagraph"/>
      </w:pPr>
      <w:r>
        <w:rPr>
          <w:sz w:val="22"/>
        </w:rPr>
        <w:t>B. Bộ luật hình sự</w:t>
      </w:r>
    </w:p>
    <w:p>
      <w:pPr>
        <w:pStyle w:val="ListParagraph"/>
      </w:pPr>
      <w:r>
        <w:rPr>
          <w:sz w:val="22"/>
        </w:rPr>
        <w:t>C. Hiến pháp</w:t>
      </w:r>
    </w:p>
    <w:p>
      <w:pPr>
        <w:pStyle w:val="ListParagraph"/>
      </w:pPr>
      <w:r>
        <w:rPr>
          <w:sz w:val="22"/>
        </w:rPr>
        <w:t>D. Bộ luật lao động</w:t>
      </w:r>
    </w:p>
    <w:p/>
    <w:p>
      <w:r>
        <w:rPr>
          <w:b/>
          <w:sz w:val="24"/>
        </w:rPr>
        <w:t>Câu 18: Theo quy định của Hiến pháp năm 2013, trong hoạt động xét xử, tòa án tuân theo nguyên tắc nào?</w:t>
      </w:r>
    </w:p>
    <w:p>
      <w:pPr>
        <w:pStyle w:val="ListParagraph"/>
      </w:pPr>
      <w:r>
        <w:rPr>
          <w:sz w:val="22"/>
        </w:rPr>
        <w:t>A. Tòa án xét xử công khai</w:t>
      </w:r>
    </w:p>
    <w:p>
      <w:pPr>
        <w:pStyle w:val="ListParagraph"/>
      </w:pPr>
      <w:r>
        <w:rPr>
          <w:sz w:val="22"/>
        </w:rPr>
        <w:t>B. Tòa án xét xử bí mật</w:t>
      </w:r>
    </w:p>
    <w:p>
      <w:pPr>
        <w:pStyle w:val="ListParagraph"/>
      </w:pPr>
      <w:r>
        <w:rPr>
          <w:sz w:val="22"/>
        </w:rPr>
        <w:t>C. Tóa án xét xử công khai hoặc có thể xét xử kín</w:t>
      </w:r>
    </w:p>
    <w:p>
      <w:pPr>
        <w:pStyle w:val="ListParagraph"/>
      </w:pPr>
      <w:r>
        <w:rPr>
          <w:sz w:val="22"/>
        </w:rPr>
        <w:t>D. Tòa án xét xử công khai hoặc có thể xét xử bí mật</w:t>
      </w:r>
    </w:p>
    <w:p/>
    <w:p>
      <w:r>
        <w:rPr>
          <w:b/>
          <w:sz w:val="24"/>
        </w:rPr>
        <w:t>Câu 19: Theo Hiến pháp Việt Nam năm 2013, khi xét xử:</w:t>
      </w:r>
    </w:p>
    <w:p>
      <w:pPr>
        <w:pStyle w:val="ListParagraph"/>
      </w:pPr>
      <w:r>
        <w:rPr>
          <w:sz w:val="22"/>
        </w:rPr>
        <w:t>A. Thẩm phán và Hội thẩm độc lập và chỉ tuân theo pháp luật</w:t>
      </w:r>
    </w:p>
    <w:p>
      <w:pPr>
        <w:pStyle w:val="ListParagraph"/>
      </w:pPr>
      <w:r>
        <w:rPr>
          <w:sz w:val="22"/>
        </w:rPr>
        <w:t>B. Hội thẩm phải phụ thuộc vào Thẩm phán trong quá trình xét xử, và tuân theo pháp luật.</w:t>
      </w:r>
    </w:p>
    <w:p>
      <w:pPr>
        <w:pStyle w:val="ListParagraph"/>
      </w:pPr>
      <w:r>
        <w:rPr>
          <w:sz w:val="22"/>
        </w:rPr>
        <w:t>C. Thẩm phán phải phụ thuộc vào Hội thẩm trong quát rình xét xử, phải tuân theo pháp luật.</w:t>
      </w:r>
    </w:p>
    <w:p>
      <w:pPr>
        <w:pStyle w:val="ListParagraph"/>
      </w:pPr>
      <w:r>
        <w:rPr>
          <w:sz w:val="22"/>
        </w:rPr>
        <w:t>D. Chỉ Thẩm phán xét xử và tuân theo pháp luật</w:t>
      </w:r>
    </w:p>
    <w:p/>
    <w:p>
      <w:r>
        <w:rPr>
          <w:b/>
          <w:sz w:val="24"/>
        </w:rPr>
        <w:t>Câu 20: Quốc hội có quyền ban hành những loại văn bản pháp luật nào:</w:t>
      </w:r>
    </w:p>
    <w:p>
      <w:pPr>
        <w:pStyle w:val="ListParagraph"/>
      </w:pPr>
      <w:r>
        <w:rPr>
          <w:sz w:val="22"/>
        </w:rPr>
        <w:t>A. Hiến pháp, Bộ luật, Luật</w:t>
      </w:r>
    </w:p>
    <w:p>
      <w:pPr>
        <w:pStyle w:val="ListParagraph"/>
      </w:pPr>
      <w:r>
        <w:rPr>
          <w:sz w:val="22"/>
        </w:rPr>
        <w:t>B. Hiến pháp, Pháp lệnh</w:t>
      </w:r>
    </w:p>
    <w:p>
      <w:pPr>
        <w:pStyle w:val="ListParagraph"/>
      </w:pPr>
      <w:r>
        <w:rPr>
          <w:sz w:val="22"/>
        </w:rPr>
        <w:t>C. Hiến pháp, Thông tư</w:t>
      </w:r>
    </w:p>
    <w:p>
      <w:pPr>
        <w:pStyle w:val="ListParagraph"/>
      </w:pPr>
      <w:r>
        <w:rPr>
          <w:sz w:val="22"/>
        </w:rPr>
        <w:t>D. Hiến pháp, quyết định</w:t>
      </w:r>
    </w:p>
    <w:p/>
    <w:p>
      <w:r>
        <w:t>──────────────────────────────────────────────────</w:t>
      </w:r>
    </w:p>
    <w:p>
      <w:r>
        <w:rPr>
          <w:b/>
        </w:rPr>
        <w:t>BẢNG ĐÁP ÁN &amp; LỜI GIẢI CHI TIẾT</w:t>
      </w:r>
    </w:p>
    <w:p>
      <w:r>
        <w:rPr>
          <w:b/>
        </w:rPr>
        <w:t>Câu 1: Đáp án đúng: C</w:t>
      </w:r>
    </w:p>
    <w:p>
      <w:r>
        <w:rPr>
          <w:b/>
        </w:rPr>
        <w:t>Câu 2: Đáp án đúng: D</w:t>
      </w:r>
    </w:p>
    <w:p>
      <w:r>
        <w:rPr>
          <w:b/>
        </w:rPr>
        <w:t>Câu 3: Đáp án đúng: C</w:t>
      </w:r>
    </w:p>
    <w:p>
      <w:r>
        <w:rPr>
          <w:b/>
        </w:rPr>
        <w:t>Câu 4: Đáp án đúng: B</w:t>
      </w:r>
    </w:p>
    <w:p>
      <w:r>
        <w:rPr>
          <w:b/>
        </w:rPr>
        <w:t>Câu 5: Đáp án đúng: A</w:t>
      </w:r>
    </w:p>
    <w:p>
      <w:r>
        <w:rPr>
          <w:b/>
        </w:rPr>
        <w:t>Câu 6: Đáp án đúng: D</w:t>
      </w:r>
    </w:p>
    <w:p>
      <w:r>
        <w:rPr>
          <w:b/>
        </w:rPr>
        <w:t>Câu 7: Đáp án đúng: B</w:t>
      </w:r>
    </w:p>
    <w:p>
      <w:r>
        <w:rPr>
          <w:b/>
        </w:rPr>
        <w:t>Câu 8: Đáp án đúng: A</w:t>
      </w:r>
    </w:p>
    <w:p>
      <w:r>
        <w:rPr>
          <w:b/>
        </w:rPr>
        <w:t>Câu 9: Đáp án đúng: C</w:t>
      </w:r>
    </w:p>
    <w:p>
      <w:r>
        <w:rPr>
          <w:b/>
        </w:rPr>
        <w:t>Câu 10: Đáp án đúng: B</w:t>
      </w:r>
    </w:p>
    <w:p>
      <w:r>
        <w:rPr>
          <w:b/>
        </w:rPr>
        <w:t>Câu 11: Đáp án đúng: D</w:t>
      </w:r>
    </w:p>
    <w:p>
      <w:r>
        <w:rPr>
          <w:b/>
        </w:rPr>
        <w:t>Câu 12: Đáp án đúng: C</w:t>
      </w:r>
    </w:p>
    <w:p>
      <w:r>
        <w:rPr>
          <w:b/>
        </w:rPr>
        <w:t>Câu 13: Đáp án đúng: C</w:t>
      </w:r>
    </w:p>
    <w:p>
      <w:r>
        <w:rPr>
          <w:b/>
        </w:rPr>
        <w:t>Câu 14: Đáp án đúng: D</w:t>
      </w:r>
    </w:p>
    <w:p>
      <w:r>
        <w:rPr>
          <w:b/>
        </w:rPr>
        <w:t>Câu 15: Đáp án đúng: A</w:t>
      </w:r>
    </w:p>
    <w:p>
      <w:r>
        <w:rPr>
          <w:b/>
        </w:rPr>
        <w:t>Câu 16: Đáp án đúng: C</w:t>
      </w:r>
    </w:p>
    <w:p>
      <w:r>
        <w:rPr>
          <w:b/>
        </w:rPr>
        <w:t>Câu 17: Đáp án đúng: C</w:t>
      </w:r>
    </w:p>
    <w:p>
      <w:r>
        <w:rPr>
          <w:b/>
        </w:rPr>
        <w:t>Câu 18: Đáp án đúng: C</w:t>
      </w:r>
    </w:p>
    <w:p>
      <w:r>
        <w:rPr>
          <w:b/>
        </w:rPr>
        <w:t>Câu 19: Đáp án đúng: A</w:t>
      </w:r>
    </w:p>
    <w:p>
      <w:r>
        <w:rPr>
          <w:b/>
        </w:rPr>
        <w:t>Câu 20: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